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B03CBF" w:rsidRDefault="00B03CBF" w:rsidP="00B03CBF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B03CBF" w:rsidRDefault="00B03CBF" w:rsidP="00B03CBF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B03CBF" w:rsidRDefault="00B03CBF" w:rsidP="00B03CBF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23.12.2019г.</w:t>
      </w:r>
    </w:p>
    <w:p w:rsidR="00B03CBF" w:rsidRDefault="00B03CBF" w:rsidP="00B03CB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B03CBF" w:rsidRDefault="00B03CBF" w:rsidP="00B03CB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B03CBF" w:rsidRDefault="00B03CBF" w:rsidP="00B03CBF">
      <w:pPr>
        <w:pStyle w:val="a4"/>
        <w:jc w:val="both"/>
        <w:rPr>
          <w:b/>
          <w:color w:val="FF0000"/>
          <w:sz w:val="21"/>
          <w:szCs w:val="21"/>
        </w:rPr>
      </w:pP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1.Обстановка:</w:t>
      </w:r>
      <w:r>
        <w:rPr>
          <w:rFonts w:ascii="Times New Roman" w:hAnsi="Times New Roman" w:cs="Times New Roman"/>
          <w:sz w:val="22"/>
          <w:szCs w:val="22"/>
        </w:rPr>
        <w:t xml:space="preserve"> переменная облачность, преимущественно без осадков.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Ветер:</w:t>
      </w:r>
      <w:r>
        <w:rPr>
          <w:rFonts w:ascii="Times New Roman" w:hAnsi="Times New Roman" w:cs="Times New Roman"/>
          <w:sz w:val="22"/>
          <w:szCs w:val="22"/>
        </w:rPr>
        <w:t xml:space="preserve"> юго-восточный 7-12 м/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 0…+5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местами до -2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С, днем +12…+17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sz w:val="22"/>
          <w:szCs w:val="22"/>
        </w:rPr>
        <w:t>преимущественно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без осадков.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-2…-7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+7…+12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Выше 2500 м. лавиноопасно (ОЯ)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1585 м) – 0 см. </w:t>
      </w:r>
    </w:p>
    <w:p w:rsidR="00B03CBF" w:rsidRDefault="00B03CBF" w:rsidP="00B03CBF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03CBF" w:rsidRDefault="00B03CBF" w:rsidP="00B03CBF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</w:rPr>
        <w:t xml:space="preserve">. </w:t>
      </w:r>
    </w:p>
    <w:p w:rsidR="00B03CBF" w:rsidRDefault="00B03CBF" w:rsidP="00B03CB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3CBF" w:rsidRDefault="00B03CBF" w:rsidP="00B03CBF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B03CBF" w:rsidRDefault="00B03CBF" w:rsidP="00B03CBF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B03CBF" w:rsidRDefault="00B03CBF" w:rsidP="00B03CBF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B03CBF" w:rsidRDefault="00B03CBF" w:rsidP="00B03CBF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B03CBF" w:rsidRDefault="00B03CBF" w:rsidP="00B03CBF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B03CBF" w:rsidRDefault="00B03CBF" w:rsidP="00B03CB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Майкопский район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существует вероятность (0,3)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2"/>
          <w:szCs w:val="22"/>
        </w:rPr>
        <w:t>(Источник происшествий – сход снежных лавин).</w:t>
      </w:r>
    </w:p>
    <w:p w:rsidR="00B03CBF" w:rsidRDefault="00B03CBF" w:rsidP="00B03CB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B03CBF" w:rsidRDefault="00B03CBF" w:rsidP="00B03CB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взрывами новогодней пиротехники в местах неорганизованного хранения и продаж </w:t>
      </w:r>
      <w:r>
        <w:rPr>
          <w:b/>
          <w:sz w:val="22"/>
          <w:szCs w:val="22"/>
        </w:rPr>
        <w:t>(Источник происшествий – неосторожное обращение с огнем, нарушение правил пожарной безопасности).</w:t>
      </w:r>
    </w:p>
    <w:p w:rsidR="00B03CBF" w:rsidRDefault="00B03CBF" w:rsidP="00B03CBF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03CBF" w:rsidRDefault="00B03CBF" w:rsidP="00B03CB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B03CBF" w:rsidRDefault="00B03CBF" w:rsidP="00B03CBF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B03CBF" w:rsidRDefault="00B03CBF" w:rsidP="00B03CB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B03CBF" w:rsidRPr="00B03CBF" w:rsidRDefault="00B03CBF" w:rsidP="00B03CB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1F7A6B" w:rsidRDefault="001F7A6B" w:rsidP="004634C1">
      <w:pPr>
        <w:pStyle w:val="5"/>
        <w:outlineLvl w:val="4"/>
        <w:rPr>
          <w:sz w:val="20"/>
        </w:rPr>
      </w:pP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526F1"/>
    <w:rsid w:val="00066FBA"/>
    <w:rsid w:val="0008186A"/>
    <w:rsid w:val="00093B3F"/>
    <w:rsid w:val="000A477F"/>
    <w:rsid w:val="000B1CF9"/>
    <w:rsid w:val="000C2173"/>
    <w:rsid w:val="000D44F1"/>
    <w:rsid w:val="000F4E56"/>
    <w:rsid w:val="000F4EDF"/>
    <w:rsid w:val="00102C63"/>
    <w:rsid w:val="001061D6"/>
    <w:rsid w:val="001A6C19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857A6"/>
    <w:rsid w:val="002859A4"/>
    <w:rsid w:val="00332044"/>
    <w:rsid w:val="0034045C"/>
    <w:rsid w:val="00376CEA"/>
    <w:rsid w:val="003A3FE6"/>
    <w:rsid w:val="003C7286"/>
    <w:rsid w:val="004002E9"/>
    <w:rsid w:val="00402007"/>
    <w:rsid w:val="0040202F"/>
    <w:rsid w:val="00411A30"/>
    <w:rsid w:val="00432A39"/>
    <w:rsid w:val="00435941"/>
    <w:rsid w:val="0045561A"/>
    <w:rsid w:val="004634C1"/>
    <w:rsid w:val="00470AF3"/>
    <w:rsid w:val="0047562E"/>
    <w:rsid w:val="004F593D"/>
    <w:rsid w:val="00535F0F"/>
    <w:rsid w:val="0056570B"/>
    <w:rsid w:val="00576EF7"/>
    <w:rsid w:val="00591A32"/>
    <w:rsid w:val="00596426"/>
    <w:rsid w:val="005A31CA"/>
    <w:rsid w:val="006052F5"/>
    <w:rsid w:val="00614E63"/>
    <w:rsid w:val="006351B6"/>
    <w:rsid w:val="006E202A"/>
    <w:rsid w:val="006E6B22"/>
    <w:rsid w:val="006F3295"/>
    <w:rsid w:val="007203B9"/>
    <w:rsid w:val="00724E37"/>
    <w:rsid w:val="007669F7"/>
    <w:rsid w:val="0077703D"/>
    <w:rsid w:val="00782619"/>
    <w:rsid w:val="007848C8"/>
    <w:rsid w:val="007E2D40"/>
    <w:rsid w:val="007F1908"/>
    <w:rsid w:val="00804A81"/>
    <w:rsid w:val="008111C1"/>
    <w:rsid w:val="00816E5C"/>
    <w:rsid w:val="008248C9"/>
    <w:rsid w:val="00860752"/>
    <w:rsid w:val="00860B6C"/>
    <w:rsid w:val="00876D23"/>
    <w:rsid w:val="008B3834"/>
    <w:rsid w:val="008E1541"/>
    <w:rsid w:val="009825AF"/>
    <w:rsid w:val="0099414A"/>
    <w:rsid w:val="009C3742"/>
    <w:rsid w:val="00A060EA"/>
    <w:rsid w:val="00A15253"/>
    <w:rsid w:val="00A20E3B"/>
    <w:rsid w:val="00A243B7"/>
    <w:rsid w:val="00A305B2"/>
    <w:rsid w:val="00A57444"/>
    <w:rsid w:val="00A626FF"/>
    <w:rsid w:val="00A70539"/>
    <w:rsid w:val="00AE5A1F"/>
    <w:rsid w:val="00AF6E08"/>
    <w:rsid w:val="00B02638"/>
    <w:rsid w:val="00B03CBF"/>
    <w:rsid w:val="00B06EB2"/>
    <w:rsid w:val="00B463C6"/>
    <w:rsid w:val="00B47F58"/>
    <w:rsid w:val="00B92CC7"/>
    <w:rsid w:val="00BD619F"/>
    <w:rsid w:val="00BE471F"/>
    <w:rsid w:val="00C0220F"/>
    <w:rsid w:val="00C038B9"/>
    <w:rsid w:val="00C13036"/>
    <w:rsid w:val="00C26A10"/>
    <w:rsid w:val="00C31CFF"/>
    <w:rsid w:val="00C74E39"/>
    <w:rsid w:val="00CD063E"/>
    <w:rsid w:val="00CE7835"/>
    <w:rsid w:val="00CF0116"/>
    <w:rsid w:val="00CF4E90"/>
    <w:rsid w:val="00D04FBB"/>
    <w:rsid w:val="00D12C52"/>
    <w:rsid w:val="00D818F6"/>
    <w:rsid w:val="00DA625E"/>
    <w:rsid w:val="00E07D07"/>
    <w:rsid w:val="00E423DB"/>
    <w:rsid w:val="00E464B2"/>
    <w:rsid w:val="00E97E37"/>
    <w:rsid w:val="00EF00D8"/>
    <w:rsid w:val="00EF2D02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99E9-9172-45A2-A1BB-08620A5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100</cp:revision>
  <cp:lastPrinted>2019-12-02T12:46:00Z</cp:lastPrinted>
  <dcterms:created xsi:type="dcterms:W3CDTF">2019-09-25T12:29:00Z</dcterms:created>
  <dcterms:modified xsi:type="dcterms:W3CDTF">2019-12-30T05:33:00Z</dcterms:modified>
</cp:coreProperties>
</file>