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F7" w:rsidRDefault="007669F7" w:rsidP="007669F7"/>
    <w:p w:rsidR="00EE0955" w:rsidRPr="00EE0955" w:rsidRDefault="00EE0955" w:rsidP="00EE0955">
      <w:pPr>
        <w:pStyle w:val="5"/>
        <w:outlineLvl w:val="4"/>
        <w:rPr>
          <w:sz w:val="22"/>
          <w:szCs w:val="22"/>
        </w:rPr>
      </w:pPr>
      <w:r w:rsidRPr="00EE0955">
        <w:rPr>
          <w:sz w:val="22"/>
          <w:szCs w:val="22"/>
        </w:rPr>
        <w:t>ОПЕРАТИВНЫЙ ЕЖЕДНЕВНЫЙ ПРОГНОЗ</w:t>
      </w:r>
    </w:p>
    <w:p w:rsidR="00EE0955" w:rsidRPr="00EE0955" w:rsidRDefault="00EE0955" w:rsidP="00EE0955">
      <w:pPr>
        <w:pStyle w:val="5"/>
        <w:outlineLvl w:val="4"/>
        <w:rPr>
          <w:sz w:val="22"/>
          <w:szCs w:val="22"/>
        </w:rPr>
      </w:pPr>
      <w:r w:rsidRPr="00EE0955">
        <w:rPr>
          <w:sz w:val="22"/>
          <w:szCs w:val="22"/>
        </w:rPr>
        <w:t>возникновения и развития чрезвычайных ситуаций</w:t>
      </w:r>
    </w:p>
    <w:p w:rsidR="00EE0955" w:rsidRPr="00EE0955" w:rsidRDefault="00EE0955" w:rsidP="00EE0955">
      <w:pPr>
        <w:pStyle w:val="5"/>
        <w:tabs>
          <w:tab w:val="left" w:pos="2835"/>
        </w:tabs>
        <w:outlineLvl w:val="4"/>
        <w:rPr>
          <w:sz w:val="22"/>
          <w:szCs w:val="22"/>
        </w:rPr>
      </w:pPr>
      <w:r w:rsidRPr="00EE0955">
        <w:rPr>
          <w:sz w:val="22"/>
          <w:szCs w:val="22"/>
        </w:rPr>
        <w:t>на территории Республики Адыгея на 01.02.2020г.</w:t>
      </w:r>
    </w:p>
    <w:p w:rsidR="00EE0955" w:rsidRPr="00EE0955" w:rsidRDefault="00EE0955" w:rsidP="00EE0955">
      <w:pPr>
        <w:pStyle w:val="a3"/>
        <w:tabs>
          <w:tab w:val="left" w:pos="567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gramStart"/>
      <w:r w:rsidRPr="00EE0955">
        <w:rPr>
          <w:b w:val="0"/>
          <w:color w:val="auto"/>
          <w:sz w:val="22"/>
          <w:szCs w:val="22"/>
        </w:rPr>
        <w:t>(подготовлено на основе информации Адыгейского ЦГМС, Минздрава РА, Минсельхоза РА,</w:t>
      </w:r>
      <w:proofErr w:type="gramEnd"/>
    </w:p>
    <w:p w:rsidR="00EE0955" w:rsidRPr="00EE0955" w:rsidRDefault="00EE0955" w:rsidP="00EE0955">
      <w:pPr>
        <w:pStyle w:val="a3"/>
        <w:tabs>
          <w:tab w:val="left" w:pos="0"/>
          <w:tab w:val="left" w:pos="1701"/>
          <w:tab w:val="left" w:pos="9072"/>
        </w:tabs>
        <w:ind w:left="567" w:right="-568" w:hanging="851"/>
        <w:jc w:val="center"/>
        <w:rPr>
          <w:b w:val="0"/>
          <w:color w:val="auto"/>
          <w:sz w:val="22"/>
          <w:szCs w:val="22"/>
        </w:rPr>
      </w:pPr>
      <w:proofErr w:type="spellStart"/>
      <w:proofErr w:type="gramStart"/>
      <w:r w:rsidRPr="00EE0955">
        <w:rPr>
          <w:b w:val="0"/>
          <w:color w:val="auto"/>
          <w:sz w:val="22"/>
          <w:szCs w:val="22"/>
        </w:rPr>
        <w:t>Кубаньгеология</w:t>
      </w:r>
      <w:proofErr w:type="spellEnd"/>
      <w:r w:rsidRPr="00EE0955">
        <w:rPr>
          <w:b w:val="0"/>
          <w:color w:val="auto"/>
          <w:sz w:val="22"/>
          <w:szCs w:val="22"/>
        </w:rPr>
        <w:t xml:space="preserve">  СК УГМС, ВЦМП "</w:t>
      </w:r>
      <w:proofErr w:type="spellStart"/>
      <w:r w:rsidRPr="00EE0955">
        <w:rPr>
          <w:b w:val="0"/>
          <w:color w:val="auto"/>
          <w:sz w:val="22"/>
          <w:szCs w:val="22"/>
        </w:rPr>
        <w:t>Антистихия</w:t>
      </w:r>
      <w:proofErr w:type="spellEnd"/>
      <w:r w:rsidRPr="00EE0955">
        <w:rPr>
          <w:b w:val="0"/>
          <w:color w:val="auto"/>
          <w:sz w:val="22"/>
          <w:szCs w:val="22"/>
        </w:rPr>
        <w:t>", Кубанского и Донского  БВУ, РЦМП РО)</w:t>
      </w:r>
      <w:proofErr w:type="gramEnd"/>
    </w:p>
    <w:p w:rsidR="00EE0955" w:rsidRPr="00EE0955" w:rsidRDefault="00EE0955" w:rsidP="00EE0955">
      <w:pPr>
        <w:pStyle w:val="a4"/>
        <w:jc w:val="both"/>
        <w:rPr>
          <w:b/>
          <w:color w:val="FF0000"/>
          <w:sz w:val="22"/>
          <w:szCs w:val="22"/>
        </w:rPr>
      </w:pPr>
    </w:p>
    <w:p w:rsidR="00EE0955" w:rsidRPr="00EE0955" w:rsidRDefault="00EE0955" w:rsidP="00EE095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EE0955">
        <w:rPr>
          <w:rFonts w:ascii="Times New Roman" w:hAnsi="Times New Roman" w:cs="Times New Roman"/>
          <w:b/>
          <w:sz w:val="22"/>
          <w:szCs w:val="22"/>
        </w:rPr>
        <w:t>1.Обстановка:</w:t>
      </w:r>
      <w:r w:rsidRPr="00EE0955">
        <w:rPr>
          <w:rFonts w:ascii="Times New Roman" w:hAnsi="Times New Roman" w:cs="Times New Roman"/>
          <w:sz w:val="22"/>
          <w:szCs w:val="22"/>
        </w:rPr>
        <w:t xml:space="preserve"> переменная облачность, ночью местами небольшие осадки, до конца суток сильное налипание мокрого снега (ОЯ), днем преимущественно без осадков, ночью и утром местами туман. </w:t>
      </w:r>
      <w:r w:rsidRPr="00EE0955">
        <w:rPr>
          <w:rFonts w:ascii="Times New Roman" w:hAnsi="Times New Roman" w:cs="Times New Roman"/>
          <w:b/>
          <w:sz w:val="22"/>
          <w:szCs w:val="22"/>
        </w:rPr>
        <w:t>Ветер:</w:t>
      </w:r>
      <w:r w:rsidRPr="00EE0955">
        <w:rPr>
          <w:rFonts w:ascii="Times New Roman" w:hAnsi="Times New Roman" w:cs="Times New Roman"/>
          <w:sz w:val="22"/>
          <w:szCs w:val="22"/>
        </w:rPr>
        <w:t xml:space="preserve"> южный 5-10 м/с. </w:t>
      </w:r>
      <w:r w:rsidRPr="00EE0955">
        <w:rPr>
          <w:rFonts w:ascii="Times New Roman" w:hAnsi="Times New Roman" w:cs="Times New Roman"/>
          <w:b/>
          <w:sz w:val="22"/>
          <w:szCs w:val="22"/>
        </w:rPr>
        <w:t>Температура воздуха:</w:t>
      </w:r>
      <w:r w:rsidRPr="00EE0955">
        <w:rPr>
          <w:rFonts w:ascii="Times New Roman" w:hAnsi="Times New Roman" w:cs="Times New Roman"/>
          <w:sz w:val="22"/>
          <w:szCs w:val="22"/>
        </w:rPr>
        <w:t xml:space="preserve"> ночью 0…-5</w:t>
      </w:r>
      <w:proofErr w:type="gramStart"/>
      <w:r w:rsidRPr="00EE0955">
        <w:rPr>
          <w:rFonts w:ascii="Times New Roman" w:hAnsi="Times New Roman" w:cs="Times New Roman"/>
          <w:sz w:val="22"/>
          <w:szCs w:val="22"/>
        </w:rPr>
        <w:sym w:font="Symbol" w:char="F0B0"/>
      </w:r>
      <w:r w:rsidRPr="00EE095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E0955">
        <w:rPr>
          <w:rFonts w:ascii="Times New Roman" w:hAnsi="Times New Roman" w:cs="Times New Roman"/>
          <w:sz w:val="22"/>
          <w:szCs w:val="22"/>
        </w:rPr>
        <w:t>, днем +4…+9</w:t>
      </w:r>
      <w:r w:rsidRPr="00EE0955">
        <w:rPr>
          <w:rFonts w:ascii="Times New Roman" w:hAnsi="Times New Roman" w:cs="Times New Roman"/>
          <w:sz w:val="22"/>
          <w:szCs w:val="22"/>
        </w:rPr>
        <w:sym w:font="Symbol" w:char="F0B0"/>
      </w:r>
      <w:r w:rsidRPr="00EE0955">
        <w:rPr>
          <w:rFonts w:ascii="Times New Roman" w:hAnsi="Times New Roman" w:cs="Times New Roman"/>
          <w:sz w:val="22"/>
          <w:szCs w:val="22"/>
        </w:rPr>
        <w:t xml:space="preserve">С. </w:t>
      </w:r>
      <w:r w:rsidRPr="00EE0955">
        <w:rPr>
          <w:rFonts w:ascii="Times New Roman" w:hAnsi="Times New Roman" w:cs="Times New Roman"/>
          <w:b/>
          <w:sz w:val="22"/>
          <w:szCs w:val="22"/>
        </w:rPr>
        <w:t xml:space="preserve">Горы, предгорья: </w:t>
      </w:r>
      <w:r w:rsidRPr="00EE0955">
        <w:rPr>
          <w:rFonts w:ascii="Times New Roman" w:hAnsi="Times New Roman" w:cs="Times New Roman"/>
          <w:sz w:val="22"/>
          <w:szCs w:val="22"/>
        </w:rPr>
        <w:t xml:space="preserve">ночью местами слабые и умеренный снег, днем преимущественно без осадков. </w:t>
      </w:r>
      <w:r w:rsidRPr="00EE0955">
        <w:rPr>
          <w:rFonts w:ascii="Times New Roman" w:hAnsi="Times New Roman" w:cs="Times New Roman"/>
          <w:b/>
          <w:sz w:val="22"/>
          <w:szCs w:val="22"/>
        </w:rPr>
        <w:t xml:space="preserve">Температура воздуха: </w:t>
      </w:r>
      <w:r w:rsidRPr="00EE0955">
        <w:rPr>
          <w:rFonts w:ascii="Times New Roman" w:hAnsi="Times New Roman" w:cs="Times New Roman"/>
          <w:sz w:val="22"/>
          <w:szCs w:val="22"/>
        </w:rPr>
        <w:t>ночью -2…-7</w:t>
      </w:r>
      <w:proofErr w:type="gramStart"/>
      <w:r w:rsidRPr="00EE0955">
        <w:rPr>
          <w:rFonts w:ascii="Times New Roman" w:hAnsi="Times New Roman" w:cs="Times New Roman"/>
          <w:sz w:val="22"/>
          <w:szCs w:val="22"/>
        </w:rPr>
        <w:sym w:font="Symbol" w:char="F0B0"/>
      </w:r>
      <w:r w:rsidRPr="00EE0955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EE0955">
        <w:rPr>
          <w:rFonts w:ascii="Times New Roman" w:hAnsi="Times New Roman" w:cs="Times New Roman"/>
          <w:sz w:val="22"/>
          <w:szCs w:val="22"/>
        </w:rPr>
        <w:t>, днем -4…+1</w:t>
      </w:r>
      <w:r w:rsidRPr="00EE0955">
        <w:rPr>
          <w:rFonts w:ascii="Times New Roman" w:hAnsi="Times New Roman" w:cs="Times New Roman"/>
          <w:sz w:val="22"/>
          <w:szCs w:val="22"/>
        </w:rPr>
        <w:sym w:font="Symbol" w:char="F0B0"/>
      </w:r>
      <w:r w:rsidRPr="00EE0955">
        <w:rPr>
          <w:rFonts w:ascii="Times New Roman" w:hAnsi="Times New Roman" w:cs="Times New Roman"/>
          <w:sz w:val="22"/>
          <w:szCs w:val="22"/>
        </w:rPr>
        <w:t>С</w:t>
      </w:r>
      <w:r w:rsidRPr="00EE0955">
        <w:rPr>
          <w:rFonts w:ascii="Times New Roman" w:hAnsi="Times New Roman" w:cs="Times New Roman"/>
          <w:bCs/>
          <w:sz w:val="22"/>
          <w:szCs w:val="22"/>
        </w:rPr>
        <w:t xml:space="preserve">. </w:t>
      </w:r>
      <w:r w:rsidRPr="00EE0955">
        <w:rPr>
          <w:rFonts w:ascii="Times New Roman" w:hAnsi="Times New Roman" w:cs="Times New Roman"/>
          <w:b/>
          <w:bCs/>
          <w:sz w:val="22"/>
          <w:szCs w:val="22"/>
        </w:rPr>
        <w:t>Выше 2000 м. лавиноопасно (ОЯ)</w:t>
      </w:r>
      <w:r w:rsidRPr="00EE0955">
        <w:rPr>
          <w:rFonts w:ascii="Times New Roman" w:hAnsi="Times New Roman" w:cs="Times New Roman"/>
          <w:bCs/>
          <w:sz w:val="22"/>
          <w:szCs w:val="22"/>
        </w:rPr>
        <w:t>.</w:t>
      </w:r>
      <w:r w:rsidRPr="00EE0955">
        <w:rPr>
          <w:rFonts w:ascii="Times New Roman" w:hAnsi="Times New Roman" w:cs="Times New Roman"/>
          <w:sz w:val="22"/>
          <w:szCs w:val="22"/>
        </w:rPr>
        <w:t xml:space="preserve"> </w:t>
      </w:r>
      <w:r w:rsidRPr="00EE0955">
        <w:rPr>
          <w:rFonts w:ascii="Times New Roman" w:hAnsi="Times New Roman" w:cs="Times New Roman"/>
          <w:b/>
          <w:bCs/>
          <w:sz w:val="22"/>
          <w:szCs w:val="22"/>
        </w:rPr>
        <w:t xml:space="preserve">Высота снега в п. Гузерипль (670м) – 0 см. Высота снега на </w:t>
      </w:r>
      <w:proofErr w:type="spellStart"/>
      <w:r w:rsidRPr="00EE0955">
        <w:rPr>
          <w:rFonts w:ascii="Times New Roman" w:hAnsi="Times New Roman" w:cs="Times New Roman"/>
          <w:b/>
          <w:bCs/>
          <w:sz w:val="22"/>
          <w:szCs w:val="22"/>
        </w:rPr>
        <w:t>Лаго-Наки</w:t>
      </w:r>
      <w:proofErr w:type="spellEnd"/>
      <w:r w:rsidRPr="00EE0955">
        <w:rPr>
          <w:rFonts w:ascii="Times New Roman" w:hAnsi="Times New Roman" w:cs="Times New Roman"/>
          <w:b/>
          <w:bCs/>
          <w:sz w:val="22"/>
          <w:szCs w:val="22"/>
        </w:rPr>
        <w:t xml:space="preserve"> (хребет </w:t>
      </w:r>
      <w:proofErr w:type="spellStart"/>
      <w:r w:rsidRPr="00EE0955">
        <w:rPr>
          <w:rFonts w:ascii="Times New Roman" w:hAnsi="Times New Roman" w:cs="Times New Roman"/>
          <w:b/>
          <w:bCs/>
          <w:sz w:val="22"/>
          <w:szCs w:val="22"/>
        </w:rPr>
        <w:t>Азиш-Тау</w:t>
      </w:r>
      <w:proofErr w:type="spellEnd"/>
      <w:r w:rsidRPr="00EE0955">
        <w:rPr>
          <w:rFonts w:ascii="Times New Roman" w:hAnsi="Times New Roman" w:cs="Times New Roman"/>
          <w:b/>
          <w:bCs/>
          <w:sz w:val="22"/>
          <w:szCs w:val="22"/>
        </w:rPr>
        <w:t xml:space="preserve"> 1585 м) – 60 см. </w:t>
      </w:r>
    </w:p>
    <w:p w:rsidR="00EE0955" w:rsidRPr="00EE0955" w:rsidRDefault="00EE0955" w:rsidP="00EE095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EE0955">
        <w:rPr>
          <w:rFonts w:ascii="Times New Roman" w:hAnsi="Times New Roman" w:cs="Times New Roman"/>
          <w:b/>
          <w:sz w:val="22"/>
          <w:szCs w:val="22"/>
        </w:rPr>
        <w:t>1.2. Гидрологическая:</w:t>
      </w:r>
      <w:r w:rsidRPr="00EE0955">
        <w:rPr>
          <w:rFonts w:ascii="Times New Roman" w:hAnsi="Times New Roman" w:cs="Times New Roman"/>
          <w:b/>
          <w:sz w:val="22"/>
          <w:szCs w:val="22"/>
        </w:rPr>
        <w:tab/>
      </w:r>
    </w:p>
    <w:p w:rsidR="00EE0955" w:rsidRPr="00EE0955" w:rsidRDefault="00EE0955" w:rsidP="00EE0955">
      <w:pPr>
        <w:pStyle w:val="HTML"/>
        <w:numPr>
          <w:ilvl w:val="0"/>
          <w:numId w:val="2"/>
        </w:numPr>
        <w:suppressAutoHyphens/>
        <w:ind w:left="0" w:right="142" w:firstLine="0"/>
        <w:jc w:val="both"/>
        <w:rPr>
          <w:rFonts w:ascii="Times New Roman" w:hAnsi="Times New Roman" w:cs="Times New Roman"/>
          <w:bCs/>
          <w:sz w:val="22"/>
          <w:szCs w:val="22"/>
          <w:lang w:eastAsia="ar-SA"/>
        </w:rPr>
      </w:pPr>
      <w:r w:rsidRPr="00EE0955">
        <w:rPr>
          <w:rFonts w:ascii="Times New Roman" w:hAnsi="Times New Roman" w:cs="Times New Roman"/>
          <w:bCs/>
          <w:sz w:val="22"/>
          <w:szCs w:val="22"/>
          <w:lang w:eastAsia="ar-SA"/>
        </w:rPr>
        <w:t xml:space="preserve">На водных объектах республики прогнозируется </w:t>
      </w:r>
      <w:r w:rsidRPr="00EE0955">
        <w:rPr>
          <w:rFonts w:ascii="Times New Roman" w:hAnsi="Times New Roman" w:cs="Times New Roman"/>
          <w:sz w:val="22"/>
          <w:szCs w:val="22"/>
          <w:lang w:eastAsia="ar-SA"/>
        </w:rPr>
        <w:t>колебание уровней воды без достижения отметок НЯ</w:t>
      </w:r>
      <w:r w:rsidRPr="00EE095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E0955" w:rsidRPr="00EE0955" w:rsidRDefault="00EE0955" w:rsidP="00EE0955">
      <w:pPr>
        <w:tabs>
          <w:tab w:val="left" w:pos="0"/>
          <w:tab w:val="left" w:pos="3669"/>
          <w:tab w:val="left" w:pos="9930"/>
        </w:tabs>
        <w:ind w:right="-34"/>
        <w:jc w:val="both"/>
        <w:rPr>
          <w:b/>
          <w:sz w:val="22"/>
          <w:szCs w:val="22"/>
        </w:rPr>
      </w:pPr>
      <w:r w:rsidRPr="00EE0955">
        <w:rPr>
          <w:b/>
          <w:sz w:val="22"/>
          <w:szCs w:val="22"/>
        </w:rPr>
        <w:t>1.3. Пожарная:</w:t>
      </w:r>
      <w:r w:rsidRPr="00EE0955">
        <w:rPr>
          <w:b/>
          <w:sz w:val="22"/>
          <w:szCs w:val="22"/>
        </w:rPr>
        <w:tab/>
      </w:r>
      <w:r w:rsidRPr="00EE0955">
        <w:rPr>
          <w:b/>
          <w:sz w:val="22"/>
          <w:szCs w:val="22"/>
        </w:rPr>
        <w:tab/>
      </w:r>
    </w:p>
    <w:p w:rsidR="00EE0955" w:rsidRPr="00EE0955" w:rsidRDefault="00EE0955" w:rsidP="00EE0955">
      <w:pPr>
        <w:tabs>
          <w:tab w:val="left" w:pos="0"/>
          <w:tab w:val="left" w:pos="360"/>
        </w:tabs>
        <w:ind w:right="-34"/>
        <w:jc w:val="both"/>
        <w:rPr>
          <w:sz w:val="22"/>
          <w:szCs w:val="22"/>
        </w:rPr>
      </w:pPr>
      <w:r w:rsidRPr="00EE0955">
        <w:rPr>
          <w:sz w:val="22"/>
          <w:szCs w:val="22"/>
        </w:rPr>
        <w:t>На территории республики действующих очагов природных пожаров не  зарегистрировано.</w:t>
      </w:r>
    </w:p>
    <w:p w:rsidR="00EE0955" w:rsidRPr="00EE0955" w:rsidRDefault="00EE0955" w:rsidP="00EE0955">
      <w:pPr>
        <w:tabs>
          <w:tab w:val="left" w:pos="0"/>
          <w:tab w:val="left" w:pos="2785"/>
        </w:tabs>
        <w:ind w:right="-34"/>
        <w:jc w:val="both"/>
        <w:rPr>
          <w:sz w:val="22"/>
          <w:szCs w:val="22"/>
        </w:rPr>
      </w:pPr>
      <w:r w:rsidRPr="00EE0955">
        <w:rPr>
          <w:b/>
          <w:sz w:val="22"/>
          <w:szCs w:val="22"/>
        </w:rPr>
        <w:t>1.4. РХБ</w:t>
      </w:r>
      <w:r w:rsidRPr="00EE0955">
        <w:rPr>
          <w:b/>
          <w:sz w:val="22"/>
          <w:szCs w:val="22"/>
        </w:rPr>
        <w:tab/>
      </w:r>
    </w:p>
    <w:p w:rsidR="00EE0955" w:rsidRPr="00EE0955" w:rsidRDefault="00EE0955" w:rsidP="00EE0955">
      <w:pPr>
        <w:tabs>
          <w:tab w:val="left" w:pos="0"/>
        </w:tabs>
        <w:ind w:right="-34"/>
        <w:jc w:val="both"/>
        <w:rPr>
          <w:sz w:val="22"/>
          <w:szCs w:val="22"/>
        </w:rPr>
      </w:pPr>
      <w:r w:rsidRPr="00EE0955">
        <w:rPr>
          <w:sz w:val="22"/>
          <w:szCs w:val="22"/>
        </w:rPr>
        <w:t>Радиационная, химическая и бактериологическая обстановка на территории республики в</w:t>
      </w:r>
      <w:r w:rsidRPr="00EE0955">
        <w:rPr>
          <w:b/>
          <w:sz w:val="22"/>
          <w:szCs w:val="22"/>
        </w:rPr>
        <w:t xml:space="preserve"> </w:t>
      </w:r>
      <w:r w:rsidRPr="00EE0955">
        <w:rPr>
          <w:sz w:val="22"/>
          <w:szCs w:val="22"/>
        </w:rPr>
        <w:t>норме.</w:t>
      </w:r>
    </w:p>
    <w:p w:rsidR="00EE0955" w:rsidRPr="00EE0955" w:rsidRDefault="00EE0955" w:rsidP="00EE0955">
      <w:pPr>
        <w:tabs>
          <w:tab w:val="left" w:pos="3483"/>
        </w:tabs>
        <w:jc w:val="both"/>
        <w:rPr>
          <w:b/>
          <w:sz w:val="22"/>
          <w:szCs w:val="22"/>
        </w:rPr>
      </w:pPr>
      <w:r w:rsidRPr="00EE0955">
        <w:rPr>
          <w:b/>
          <w:sz w:val="22"/>
          <w:szCs w:val="22"/>
        </w:rPr>
        <w:t>2. Прогноз:</w:t>
      </w:r>
      <w:r w:rsidRPr="00EE0955">
        <w:rPr>
          <w:b/>
          <w:sz w:val="22"/>
          <w:szCs w:val="22"/>
        </w:rPr>
        <w:tab/>
      </w:r>
    </w:p>
    <w:p w:rsidR="00EE0955" w:rsidRPr="00EE0955" w:rsidRDefault="00EE0955" w:rsidP="00EE0955">
      <w:pPr>
        <w:tabs>
          <w:tab w:val="left" w:pos="0"/>
        </w:tabs>
        <w:jc w:val="both"/>
        <w:rPr>
          <w:sz w:val="22"/>
          <w:szCs w:val="22"/>
        </w:rPr>
      </w:pPr>
      <w:r w:rsidRPr="00EE0955">
        <w:rPr>
          <w:b/>
          <w:sz w:val="22"/>
          <w:szCs w:val="22"/>
        </w:rPr>
        <w:t>2.1. Природные ЧС (происшествия).</w:t>
      </w:r>
      <w:r w:rsidRPr="00EE0955">
        <w:rPr>
          <w:sz w:val="22"/>
          <w:szCs w:val="22"/>
        </w:rPr>
        <w:t xml:space="preserve"> </w:t>
      </w:r>
    </w:p>
    <w:p w:rsidR="00EE0955" w:rsidRPr="00EE0955" w:rsidRDefault="00EE0955" w:rsidP="00EE0955">
      <w:pPr>
        <w:tabs>
          <w:tab w:val="left" w:pos="0"/>
        </w:tabs>
        <w:jc w:val="both"/>
        <w:rPr>
          <w:sz w:val="22"/>
          <w:szCs w:val="22"/>
        </w:rPr>
      </w:pPr>
      <w:r w:rsidRPr="00EE0955">
        <w:rPr>
          <w:rFonts w:eastAsia="Calibri"/>
          <w:b/>
          <w:i/>
          <w:iCs/>
          <w:sz w:val="22"/>
          <w:szCs w:val="22"/>
          <w:u w:val="single"/>
        </w:rPr>
        <w:t xml:space="preserve">Республика Адыгея </w:t>
      </w:r>
      <w:r w:rsidRPr="00EE0955">
        <w:rPr>
          <w:rFonts w:eastAsia="Calibri"/>
          <w:b/>
          <w:i/>
          <w:iCs/>
          <w:sz w:val="22"/>
          <w:szCs w:val="22"/>
        </w:rPr>
        <w:t>-</w:t>
      </w:r>
      <w:r w:rsidRPr="00EE0955">
        <w:rPr>
          <w:rFonts w:eastAsia="Calibri"/>
          <w:b/>
          <w:iCs/>
          <w:sz w:val="22"/>
          <w:szCs w:val="22"/>
        </w:rPr>
        <w:t xml:space="preserve"> </w:t>
      </w:r>
      <w:r w:rsidRPr="00EE0955">
        <w:rPr>
          <w:b/>
          <w:i/>
          <w:iCs/>
          <w:sz w:val="22"/>
          <w:szCs w:val="22"/>
        </w:rPr>
        <w:t>(до конца суток 31 января местами по всей территории)</w:t>
      </w:r>
      <w:r w:rsidRPr="00EE0955">
        <w:rPr>
          <w:i/>
          <w:iCs/>
          <w:sz w:val="22"/>
          <w:szCs w:val="22"/>
        </w:rPr>
        <w:t xml:space="preserve"> – </w:t>
      </w:r>
      <w:r w:rsidRPr="00EE0955">
        <w:rPr>
          <w:i/>
          <w:sz w:val="22"/>
          <w:szCs w:val="22"/>
        </w:rPr>
        <w:t>существует вероятность</w:t>
      </w:r>
      <w:r w:rsidRPr="00EE0955">
        <w:rPr>
          <w:sz w:val="22"/>
          <w:szCs w:val="22"/>
        </w:rPr>
        <w:t xml:space="preserve"> </w:t>
      </w:r>
      <w:r w:rsidRPr="00EE0955">
        <w:rPr>
          <w:i/>
          <w:sz w:val="22"/>
          <w:szCs w:val="22"/>
        </w:rPr>
        <w:t xml:space="preserve">(0,4) </w:t>
      </w:r>
      <w:r w:rsidRPr="00EE0955">
        <w:rPr>
          <w:sz w:val="22"/>
          <w:szCs w:val="22"/>
        </w:rPr>
        <w:t>возникновения происшествий</w:t>
      </w:r>
      <w:r w:rsidRPr="00EE0955">
        <w:rPr>
          <w:i/>
          <w:sz w:val="22"/>
          <w:szCs w:val="22"/>
        </w:rPr>
        <w:t xml:space="preserve">, </w:t>
      </w:r>
      <w:r w:rsidRPr="00EE0955">
        <w:rPr>
          <w:sz w:val="22"/>
          <w:szCs w:val="22"/>
        </w:rPr>
        <w:t xml:space="preserve">связанных с </w:t>
      </w:r>
      <w:r w:rsidRPr="00EE0955">
        <w:rPr>
          <w:bCs/>
          <w:iCs/>
          <w:sz w:val="22"/>
          <w:szCs w:val="22"/>
        </w:rPr>
        <w:t xml:space="preserve">подтоплением пониженных участков, не имеющих естественного стока воды, </w:t>
      </w:r>
      <w:r w:rsidRPr="00EE0955">
        <w:rPr>
          <w:sz w:val="22"/>
          <w:szCs w:val="22"/>
        </w:rPr>
        <w:t xml:space="preserve">нарушением работы дренажно-коллекторных и ливневых систем; нарушением работы дорожных и коммунальных служб; увеличением количества дорожно-транспортных происшествий; затруднением в работе всех видов транспорта; выходом из строя объектов жизнеобеспечения </w:t>
      </w:r>
      <w:r w:rsidRPr="00EE0955">
        <w:rPr>
          <w:b/>
          <w:bCs/>
          <w:sz w:val="22"/>
          <w:szCs w:val="22"/>
        </w:rPr>
        <w:t>(</w:t>
      </w:r>
      <w:r w:rsidRPr="00EE0955">
        <w:rPr>
          <w:b/>
          <w:sz w:val="22"/>
          <w:szCs w:val="22"/>
        </w:rPr>
        <w:t>Источник происшествий – сильные осадки, в горных и предгорных районах - налипание мокрого снега на проводах и деревьях).</w:t>
      </w:r>
    </w:p>
    <w:p w:rsidR="00EE0955" w:rsidRPr="00EE0955" w:rsidRDefault="00EE0955" w:rsidP="00EE09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EE0955">
        <w:rPr>
          <w:b/>
          <w:i/>
          <w:sz w:val="22"/>
          <w:szCs w:val="22"/>
          <w:u w:val="single"/>
        </w:rPr>
        <w:t>Майкопский район</w:t>
      </w:r>
      <w:r w:rsidRPr="00EE0955">
        <w:rPr>
          <w:i/>
          <w:sz w:val="22"/>
          <w:szCs w:val="22"/>
        </w:rPr>
        <w:t xml:space="preserve"> – </w:t>
      </w:r>
      <w:r w:rsidRPr="00EE0955">
        <w:rPr>
          <w:sz w:val="22"/>
          <w:szCs w:val="22"/>
        </w:rPr>
        <w:t>существует вероятность (0,4)</w:t>
      </w:r>
      <w:r w:rsidRPr="00EE0955">
        <w:rPr>
          <w:i/>
          <w:sz w:val="22"/>
          <w:szCs w:val="22"/>
        </w:rPr>
        <w:t xml:space="preserve"> </w:t>
      </w:r>
      <w:r w:rsidRPr="00EE0955">
        <w:rPr>
          <w:sz w:val="22"/>
          <w:szCs w:val="22"/>
        </w:rPr>
        <w:t xml:space="preserve">возникновения происшествий, связанных с повреждением зданий и сооружений, линий связи и электропередач; объектов инфраструктуры, затруднением в работе автомобильного транспорта, перекрытием автомобильных дорог, мостов, тоннелей, травматизмом и гибелью людей, находящихся в районах схода снежных лавин </w:t>
      </w:r>
      <w:r w:rsidRPr="00EE0955">
        <w:rPr>
          <w:b/>
          <w:sz w:val="22"/>
          <w:szCs w:val="22"/>
        </w:rPr>
        <w:t>(Источник происшествий – сход снежных лавин).</w:t>
      </w:r>
    </w:p>
    <w:p w:rsidR="00EE0955" w:rsidRPr="00EE0955" w:rsidRDefault="00EE0955" w:rsidP="00EE0955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599"/>
        </w:tabs>
        <w:jc w:val="both"/>
        <w:rPr>
          <w:b/>
          <w:sz w:val="22"/>
          <w:szCs w:val="22"/>
        </w:rPr>
      </w:pPr>
      <w:r w:rsidRPr="00EE0955">
        <w:rPr>
          <w:b/>
          <w:i/>
          <w:sz w:val="22"/>
          <w:szCs w:val="22"/>
          <w:u w:val="single"/>
        </w:rPr>
        <w:t>Майкопский район</w:t>
      </w:r>
      <w:r w:rsidRPr="00EE0955">
        <w:rPr>
          <w:b/>
          <w:sz w:val="22"/>
          <w:szCs w:val="22"/>
        </w:rPr>
        <w:t xml:space="preserve"> - </w:t>
      </w:r>
      <w:r w:rsidRPr="00EE0955">
        <w:rPr>
          <w:sz w:val="22"/>
          <w:szCs w:val="22"/>
        </w:rPr>
        <w:t xml:space="preserve">существует вероятность (0,4) возникновения происшествий, связанных с повреждением опор ЛЭП, </w:t>
      </w:r>
      <w:proofErr w:type="spellStart"/>
      <w:r w:rsidRPr="00EE0955">
        <w:rPr>
          <w:sz w:val="22"/>
          <w:szCs w:val="22"/>
        </w:rPr>
        <w:t>газ</w:t>
      </w:r>
      <w:proofErr w:type="gramStart"/>
      <w:r w:rsidRPr="00EE0955">
        <w:rPr>
          <w:sz w:val="22"/>
          <w:szCs w:val="22"/>
        </w:rPr>
        <w:t>о</w:t>
      </w:r>
      <w:proofErr w:type="spellEnd"/>
      <w:r w:rsidRPr="00EE0955">
        <w:rPr>
          <w:sz w:val="22"/>
          <w:szCs w:val="22"/>
        </w:rPr>
        <w:t>-</w:t>
      </w:r>
      <w:proofErr w:type="gramEnd"/>
      <w:r w:rsidRPr="00EE0955">
        <w:rPr>
          <w:sz w:val="22"/>
          <w:szCs w:val="22"/>
        </w:rPr>
        <w:t xml:space="preserve">, </w:t>
      </w:r>
      <w:proofErr w:type="spellStart"/>
      <w:r w:rsidRPr="00EE0955">
        <w:rPr>
          <w:sz w:val="22"/>
          <w:szCs w:val="22"/>
        </w:rPr>
        <w:t>водо</w:t>
      </w:r>
      <w:proofErr w:type="spellEnd"/>
      <w:r w:rsidRPr="00EE0955">
        <w:rPr>
          <w:sz w:val="22"/>
          <w:szCs w:val="22"/>
        </w:rPr>
        <w:t>-, нефтепроводов; перекрытием автомобильных и железных дорог; повреждением объектов инфраструктуры и жизнеобеспечения населения; разрушением мостовых переходов</w:t>
      </w:r>
      <w:r w:rsidRPr="00EE0955">
        <w:rPr>
          <w:b/>
          <w:sz w:val="22"/>
          <w:szCs w:val="22"/>
        </w:rPr>
        <w:t xml:space="preserve"> (Источник происшествий - обвально-осыпные процессы, сход оползней, просадка грунта).</w:t>
      </w:r>
    </w:p>
    <w:p w:rsidR="00EE0955" w:rsidRPr="00EE0955" w:rsidRDefault="00EE0955" w:rsidP="00EE0955">
      <w:pPr>
        <w:tabs>
          <w:tab w:val="left" w:pos="0"/>
        </w:tabs>
        <w:jc w:val="both"/>
        <w:rPr>
          <w:b/>
          <w:sz w:val="22"/>
          <w:szCs w:val="22"/>
        </w:rPr>
      </w:pPr>
      <w:r w:rsidRPr="00EE0955">
        <w:rPr>
          <w:b/>
          <w:sz w:val="22"/>
          <w:szCs w:val="22"/>
        </w:rPr>
        <w:t xml:space="preserve">2.2. Техногенные ЧС (происшествия). </w:t>
      </w:r>
    </w:p>
    <w:p w:rsidR="00EE0955" w:rsidRPr="00EE0955" w:rsidRDefault="00EE0955" w:rsidP="00EE0955">
      <w:pPr>
        <w:pStyle w:val="a4"/>
        <w:jc w:val="both"/>
        <w:rPr>
          <w:b/>
          <w:spacing w:val="2"/>
          <w:sz w:val="22"/>
          <w:szCs w:val="22"/>
        </w:rPr>
      </w:pPr>
      <w:r w:rsidRPr="00EE0955">
        <w:rPr>
          <w:b/>
          <w:i/>
          <w:spacing w:val="2"/>
          <w:sz w:val="22"/>
          <w:szCs w:val="22"/>
          <w:u w:val="single"/>
        </w:rPr>
        <w:t>Республика Адыгея</w:t>
      </w:r>
      <w:r w:rsidRPr="00EE0955">
        <w:rPr>
          <w:i/>
          <w:spacing w:val="2"/>
          <w:sz w:val="22"/>
          <w:szCs w:val="22"/>
        </w:rPr>
        <w:t xml:space="preserve"> </w:t>
      </w:r>
      <w:r w:rsidRPr="00EE0955">
        <w:rPr>
          <w:i/>
          <w:sz w:val="22"/>
          <w:szCs w:val="22"/>
        </w:rPr>
        <w:t xml:space="preserve">– </w:t>
      </w:r>
      <w:r w:rsidRPr="00EE0955">
        <w:rPr>
          <w:sz w:val="22"/>
          <w:szCs w:val="22"/>
        </w:rPr>
        <w:t>существует</w:t>
      </w:r>
      <w:r w:rsidRPr="00EE0955">
        <w:rPr>
          <w:i/>
          <w:sz w:val="22"/>
          <w:szCs w:val="22"/>
        </w:rPr>
        <w:t xml:space="preserve"> </w:t>
      </w:r>
      <w:r w:rsidRPr="00EE0955">
        <w:rPr>
          <w:spacing w:val="2"/>
          <w:sz w:val="22"/>
          <w:szCs w:val="22"/>
        </w:rPr>
        <w:t>вероятность</w:t>
      </w:r>
      <w:r w:rsidRPr="00EE0955">
        <w:rPr>
          <w:i/>
          <w:spacing w:val="2"/>
          <w:sz w:val="22"/>
          <w:szCs w:val="22"/>
        </w:rPr>
        <w:t xml:space="preserve"> </w:t>
      </w:r>
      <w:r w:rsidRPr="00EE0955">
        <w:rPr>
          <w:sz w:val="22"/>
          <w:szCs w:val="22"/>
        </w:rPr>
        <w:t xml:space="preserve">возникновения происшествий, связанных с нарушением систем жизнеобеспечения населения и социально-значимых объектов </w:t>
      </w:r>
      <w:r w:rsidRPr="00EE0955">
        <w:rPr>
          <w:b/>
          <w:spacing w:val="2"/>
          <w:sz w:val="22"/>
          <w:szCs w:val="22"/>
        </w:rPr>
        <w:t>(Источник происшествий – аварии на объектах ЖКХ и электроэнергетических системах, высокий износ оборудования).</w:t>
      </w:r>
    </w:p>
    <w:p w:rsidR="00EE0955" w:rsidRPr="00EE0955" w:rsidRDefault="00EE0955" w:rsidP="00EE0955">
      <w:pPr>
        <w:pStyle w:val="a4"/>
        <w:jc w:val="both"/>
        <w:rPr>
          <w:b/>
          <w:spacing w:val="2"/>
          <w:sz w:val="22"/>
          <w:szCs w:val="22"/>
          <w:u w:val="single"/>
        </w:rPr>
      </w:pPr>
      <w:proofErr w:type="spellStart"/>
      <w:r w:rsidRPr="00EE0955">
        <w:rPr>
          <w:b/>
          <w:bCs/>
          <w:i/>
          <w:spacing w:val="2"/>
          <w:sz w:val="22"/>
          <w:szCs w:val="22"/>
        </w:rPr>
        <w:t>Теучежский</w:t>
      </w:r>
      <w:proofErr w:type="spellEnd"/>
      <w:r w:rsidRPr="00EE0955">
        <w:rPr>
          <w:b/>
          <w:bCs/>
          <w:i/>
          <w:spacing w:val="2"/>
          <w:sz w:val="22"/>
          <w:szCs w:val="22"/>
        </w:rPr>
        <w:t xml:space="preserve"> район</w:t>
      </w:r>
      <w:r w:rsidRPr="00EE0955">
        <w:rPr>
          <w:b/>
          <w:i/>
          <w:spacing w:val="2"/>
          <w:sz w:val="22"/>
          <w:szCs w:val="22"/>
        </w:rPr>
        <w:t xml:space="preserve">  ФАД </w:t>
      </w:r>
      <w:r w:rsidRPr="00EE0955">
        <w:rPr>
          <w:b/>
          <w:bCs/>
          <w:i/>
          <w:spacing w:val="2"/>
          <w:sz w:val="22"/>
          <w:szCs w:val="22"/>
        </w:rPr>
        <w:t>М</w:t>
      </w:r>
      <w:proofErr w:type="gramStart"/>
      <w:r w:rsidRPr="00EE0955">
        <w:rPr>
          <w:b/>
          <w:bCs/>
          <w:i/>
          <w:spacing w:val="2"/>
          <w:sz w:val="22"/>
          <w:szCs w:val="22"/>
        </w:rPr>
        <w:t>4</w:t>
      </w:r>
      <w:proofErr w:type="gramEnd"/>
      <w:r w:rsidRPr="00EE0955">
        <w:rPr>
          <w:b/>
          <w:bCs/>
          <w:i/>
          <w:spacing w:val="2"/>
          <w:sz w:val="22"/>
          <w:szCs w:val="22"/>
        </w:rPr>
        <w:t xml:space="preserve">«Дон» </w:t>
      </w:r>
      <w:r w:rsidRPr="00EE0955">
        <w:rPr>
          <w:b/>
          <w:bCs/>
          <w:spacing w:val="2"/>
          <w:sz w:val="22"/>
          <w:szCs w:val="22"/>
        </w:rPr>
        <w:t xml:space="preserve">на данном участке протяженностью 21 км. (1341-1362) находится 1 аварийно-опасный участок (1346-1348) протяженностью 2 км - </w:t>
      </w:r>
      <w:r w:rsidRPr="00EE0955">
        <w:rPr>
          <w:spacing w:val="2"/>
          <w:sz w:val="22"/>
          <w:szCs w:val="22"/>
        </w:rPr>
        <w:t>в ночные и утренние часы повышается вероятность дорожно-транспортных происшествий, затруднений движения на автодорогах федерального и регионального значения, обусловленных неблагоприятными природными явлениями</w:t>
      </w:r>
      <w:r w:rsidRPr="00EE0955">
        <w:rPr>
          <w:b/>
          <w:spacing w:val="2"/>
          <w:sz w:val="22"/>
          <w:szCs w:val="22"/>
        </w:rPr>
        <w:t xml:space="preserve">  (Источник происшествий – туман, осадки, гололедица).</w:t>
      </w:r>
    </w:p>
    <w:p w:rsidR="00EE0955" w:rsidRPr="00EE0955" w:rsidRDefault="00EE0955" w:rsidP="00EE0955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EE0955">
        <w:rPr>
          <w:b/>
          <w:sz w:val="22"/>
          <w:szCs w:val="22"/>
        </w:rPr>
        <w:t>Заболевание животных:</w:t>
      </w:r>
    </w:p>
    <w:p w:rsidR="00EE0955" w:rsidRPr="00EE0955" w:rsidRDefault="00EE0955" w:rsidP="00EE0955">
      <w:pPr>
        <w:tabs>
          <w:tab w:val="left" w:pos="0"/>
          <w:tab w:val="left" w:pos="2580"/>
        </w:tabs>
        <w:jc w:val="both"/>
        <w:rPr>
          <w:b/>
          <w:spacing w:val="2"/>
          <w:sz w:val="22"/>
          <w:szCs w:val="22"/>
        </w:rPr>
      </w:pPr>
      <w:r w:rsidRPr="00EE0955">
        <w:rPr>
          <w:sz w:val="22"/>
          <w:szCs w:val="22"/>
        </w:rPr>
        <w:t>Не прогнозируются.</w:t>
      </w:r>
      <w:r w:rsidRPr="00EE0955">
        <w:rPr>
          <w:sz w:val="22"/>
          <w:szCs w:val="22"/>
        </w:rPr>
        <w:tab/>
      </w:r>
    </w:p>
    <w:p w:rsidR="00EE0955" w:rsidRPr="00EE0955" w:rsidRDefault="00EE0955" w:rsidP="00EE0955">
      <w:pPr>
        <w:tabs>
          <w:tab w:val="left" w:pos="0"/>
        </w:tabs>
        <w:jc w:val="both"/>
        <w:rPr>
          <w:b/>
          <w:spacing w:val="2"/>
          <w:sz w:val="22"/>
          <w:szCs w:val="22"/>
        </w:rPr>
      </w:pPr>
      <w:r w:rsidRPr="00EE0955">
        <w:rPr>
          <w:b/>
          <w:spacing w:val="2"/>
          <w:sz w:val="22"/>
          <w:szCs w:val="22"/>
        </w:rPr>
        <w:t>Заболевания растений:</w:t>
      </w:r>
    </w:p>
    <w:p w:rsidR="00EE0955" w:rsidRPr="00EE0955" w:rsidRDefault="00EE0955" w:rsidP="00EE0955">
      <w:pPr>
        <w:tabs>
          <w:tab w:val="left" w:pos="0"/>
        </w:tabs>
        <w:jc w:val="both"/>
        <w:rPr>
          <w:sz w:val="22"/>
          <w:szCs w:val="22"/>
        </w:rPr>
      </w:pPr>
      <w:r w:rsidRPr="00EE0955">
        <w:rPr>
          <w:sz w:val="22"/>
          <w:szCs w:val="22"/>
        </w:rPr>
        <w:t>Не прогнозируются.</w:t>
      </w:r>
    </w:p>
    <w:p w:rsidR="00A67863" w:rsidRPr="00EE0955" w:rsidRDefault="00A67863" w:rsidP="007669F7">
      <w:pPr>
        <w:rPr>
          <w:sz w:val="22"/>
          <w:szCs w:val="22"/>
        </w:rPr>
      </w:pPr>
    </w:p>
    <w:p w:rsidR="006351B6" w:rsidRPr="00F82836" w:rsidRDefault="006351B6" w:rsidP="006351B6">
      <w:pPr>
        <w:shd w:val="clear" w:color="auto" w:fill="FFFFFF"/>
        <w:ind w:right="28"/>
        <w:jc w:val="both"/>
        <w:rPr>
          <w:sz w:val="24"/>
          <w:szCs w:val="24"/>
        </w:rPr>
      </w:pPr>
    </w:p>
    <w:sectPr w:rsidR="006351B6" w:rsidRPr="00F82836" w:rsidSect="00556D9E">
      <w:pgSz w:w="11906" w:h="16838"/>
      <w:pgMar w:top="142" w:right="567" w:bottom="0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C05F0A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351B6"/>
    <w:rsid w:val="000302A3"/>
    <w:rsid w:val="000D170E"/>
    <w:rsid w:val="000F71A0"/>
    <w:rsid w:val="0011028A"/>
    <w:rsid w:val="00173D5D"/>
    <w:rsid w:val="00197F82"/>
    <w:rsid w:val="001A0F79"/>
    <w:rsid w:val="002162EC"/>
    <w:rsid w:val="002212F7"/>
    <w:rsid w:val="002859A4"/>
    <w:rsid w:val="002861DC"/>
    <w:rsid w:val="00295658"/>
    <w:rsid w:val="003260CC"/>
    <w:rsid w:val="003E3648"/>
    <w:rsid w:val="004002E9"/>
    <w:rsid w:val="00435271"/>
    <w:rsid w:val="00464B16"/>
    <w:rsid w:val="004971AD"/>
    <w:rsid w:val="00541403"/>
    <w:rsid w:val="0055597A"/>
    <w:rsid w:val="00576EF7"/>
    <w:rsid w:val="005A31CA"/>
    <w:rsid w:val="005B2505"/>
    <w:rsid w:val="005E65BB"/>
    <w:rsid w:val="006052F5"/>
    <w:rsid w:val="006275F4"/>
    <w:rsid w:val="006351B6"/>
    <w:rsid w:val="006E202A"/>
    <w:rsid w:val="006F3295"/>
    <w:rsid w:val="007042C6"/>
    <w:rsid w:val="00717009"/>
    <w:rsid w:val="00724E37"/>
    <w:rsid w:val="00731BE4"/>
    <w:rsid w:val="00750818"/>
    <w:rsid w:val="007669F7"/>
    <w:rsid w:val="007848C8"/>
    <w:rsid w:val="007A2A81"/>
    <w:rsid w:val="007A7CB1"/>
    <w:rsid w:val="008B416D"/>
    <w:rsid w:val="0093068C"/>
    <w:rsid w:val="009518FF"/>
    <w:rsid w:val="00974B55"/>
    <w:rsid w:val="00975EC3"/>
    <w:rsid w:val="009825AF"/>
    <w:rsid w:val="0099414A"/>
    <w:rsid w:val="00A61B2A"/>
    <w:rsid w:val="00A67863"/>
    <w:rsid w:val="00A94C16"/>
    <w:rsid w:val="00A970E7"/>
    <w:rsid w:val="00AB0B86"/>
    <w:rsid w:val="00B02638"/>
    <w:rsid w:val="00B47F58"/>
    <w:rsid w:val="00B54A44"/>
    <w:rsid w:val="00B56275"/>
    <w:rsid w:val="00B84A3E"/>
    <w:rsid w:val="00B92CC7"/>
    <w:rsid w:val="00BC460B"/>
    <w:rsid w:val="00BD0BA6"/>
    <w:rsid w:val="00C0220F"/>
    <w:rsid w:val="00C3174E"/>
    <w:rsid w:val="00C31A7B"/>
    <w:rsid w:val="00CF0116"/>
    <w:rsid w:val="00CF4E90"/>
    <w:rsid w:val="00D44C9C"/>
    <w:rsid w:val="00D73A94"/>
    <w:rsid w:val="00DA3678"/>
    <w:rsid w:val="00DD03F3"/>
    <w:rsid w:val="00E07D07"/>
    <w:rsid w:val="00E21D23"/>
    <w:rsid w:val="00E3768F"/>
    <w:rsid w:val="00E46323"/>
    <w:rsid w:val="00EA3B98"/>
    <w:rsid w:val="00EE0955"/>
    <w:rsid w:val="00F82836"/>
    <w:rsid w:val="00F9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заголовок 5"/>
    <w:basedOn w:val="a"/>
    <w:next w:val="a"/>
    <w:rsid w:val="006351B6"/>
    <w:pPr>
      <w:keepNext/>
      <w:jc w:val="center"/>
    </w:pPr>
    <w:rPr>
      <w:b/>
      <w:sz w:val="24"/>
      <w:szCs w:val="20"/>
    </w:rPr>
  </w:style>
  <w:style w:type="paragraph" w:styleId="a3">
    <w:name w:val="Block Text"/>
    <w:basedOn w:val="a"/>
    <w:rsid w:val="006351B6"/>
    <w:pPr>
      <w:ind w:left="426" w:right="283" w:firstLine="425"/>
      <w:jc w:val="both"/>
    </w:pPr>
    <w:rPr>
      <w:b/>
      <w:color w:val="000080"/>
      <w:sz w:val="24"/>
      <w:szCs w:val="20"/>
    </w:rPr>
  </w:style>
  <w:style w:type="paragraph" w:styleId="a4">
    <w:name w:val="No Spacing"/>
    <w:uiPriority w:val="1"/>
    <w:qFormat/>
    <w:rsid w:val="006351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rsid w:val="005B2505"/>
    <w:pPr>
      <w:widowControl w:val="0"/>
      <w:tabs>
        <w:tab w:val="center" w:pos="4536"/>
        <w:tab w:val="right" w:pos="9072"/>
      </w:tabs>
      <w:snapToGri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B25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5B2505"/>
    <w:pPr>
      <w:keepNext/>
      <w:jc w:val="center"/>
    </w:pPr>
    <w:rPr>
      <w:b/>
      <w:spacing w:val="40"/>
      <w:szCs w:val="20"/>
    </w:rPr>
  </w:style>
  <w:style w:type="paragraph" w:customStyle="1" w:styleId="Default">
    <w:name w:val="Default"/>
    <w:rsid w:val="005B250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1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B416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76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6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500</Words>
  <Characters>2856</Characters>
  <Application>Microsoft Office Word</Application>
  <DocSecurity>0</DocSecurity>
  <Lines>23</Lines>
  <Paragraphs>6</Paragraphs>
  <ScaleCrop>false</ScaleCrop>
  <Company>Microsoft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User</cp:lastModifiedBy>
  <cp:revision>37</cp:revision>
  <cp:lastPrinted>2020-01-19T07:42:00Z</cp:lastPrinted>
  <dcterms:created xsi:type="dcterms:W3CDTF">2019-09-25T12:29:00Z</dcterms:created>
  <dcterms:modified xsi:type="dcterms:W3CDTF">2020-02-03T05:13:00Z</dcterms:modified>
</cp:coreProperties>
</file>